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shd w:fill="17365D"/>
      </w:pPr>
      <w:r>
        <w:rPr>
          <w:rFonts w:ascii="Aptos" w:hAnsi="Aptos" w:eastAsia="Aptos"/>
          <w:b/>
          <w:color w:val="FFFFFF"/>
          <w:sz w:val="22"/>
        </w:rPr>
        <w:t>WALTHALL COUNTY SCHOOL DISTRICT</w:t>
      </w:r>
    </w:p>
    <w:p>
      <w:pPr>
        <w:jc w:val="center"/>
      </w:pPr>
      <w:r>
        <w:rPr>
          <w:rFonts w:ascii="Noto Sans Myanmar" w:hAnsi="Noto Sans Myanmar" w:eastAsia="Noto Sans Myanmar"/>
          <w:b/>
          <w:color w:val="17365D"/>
          <w:sz w:val="44"/>
        </w:rPr>
        <w:t>ကျောင်း-မိဘ သဘောတူညီချက်</w:t>
      </w:r>
    </w:p>
    <w:p>
      <w:pPr>
        <w:jc w:val="center"/>
      </w:pPr>
      <w:r>
        <w:rPr>
          <w:rFonts w:ascii="Aptos" w:hAnsi="Aptos" w:eastAsia="Aptos"/>
          <w:b/>
          <w:color w:val="1F4E78"/>
          <w:sz w:val="30"/>
        </w:rPr>
        <w:t>Tylertown High School</w:t>
      </w:r>
    </w:p>
    <w:p>
      <w:pPr>
        <w:jc w:val="center"/>
      </w:pPr>
      <w:r>
        <w:rPr>
          <w:rFonts w:ascii="Noto Sans Myanmar" w:hAnsi="Noto Sans Myanmar" w:eastAsia="Noto Sans Myanmar"/>
          <w:b/>
          <w:color w:val="C69C2D"/>
          <w:sz w:val="22"/>
        </w:rPr>
        <w:t>၂၀၂၆–၂၀၂၇ ပညာသင်နှစ်</w:t>
      </w:r>
    </w:p>
    <w:p>
      <w:pPr>
        <w:shd w:fill="FFF6D8"/>
        <w:spacing w:before="100" w:after="140"/>
      </w:pPr>
      <w:r>
        <w:rPr>
          <w:rFonts w:ascii="Noto Sans Myanmar" w:hAnsi="Noto Sans Myanmar" w:eastAsia="Noto Sans Myanmar"/>
          <w:b w:val="0"/>
          <w:color w:val="5B4A00"/>
          <w:sz w:val="17"/>
        </w:rPr>
        <w:t>မိသားစုများအတွက် ဘာသာပြန်မူဖြစ်သည်။ ဘုတ်အဖွဲ့အတည်ပြုထားသော အင်္ဂလိပ်စာတမ်းသည် တရားဝင်မူဖြစ်သည်။ တရားဝင်ဖြန့်ဝေမီ အရည်အချင်းပြည့်မီသော စကားပြန် သို့မဟုတ် ဘာသာပြန်သူဖြင့် စစ်ဆေးပါ။</w:t>
      </w:r>
    </w:p>
    <w:p>
      <w:r>
        <w:rPr>
          <w:rFonts w:ascii="Noto Sans Myanmar" w:hAnsi="Noto Sans Myanmar" w:eastAsia="Noto Sans Myanmar"/>
          <w:b w:val="0"/>
          <w:sz w:val="20"/>
        </w:rPr>
        <w:t>ဤကျောင်း-မိဘ သဘောတူညီချက်ကို ESSA Title I, Part A, Section 1116 နှင့်အညီ မိဘများ၊ ကျောင်းဝန်ထမ်းများနှင့် ကျောင်းသားများ ပူးပေါင်းရေးဆွဲထားပါသည်။ နှစ်စဉ် ပြန်လည်သုံးသပ်ပြီး မိဘများ၏ အကြံပြုချက်အပေါ် မူတည်၍ ပြင်ဆင်မည်ဖြစ်သည်။</w:t>
      </w:r>
    </w:p>
    <w:p>
      <w:pPr>
        <w:pStyle w:val="Heading1"/>
        <w:keepNext/>
      </w:pPr>
      <w:r>
        <w:rPr>
          <w:rFonts w:ascii="Noto Sans Myanmar" w:hAnsi="Noto Sans Myanmar" w:eastAsia="Noto Sans Myanmar"/>
          <w:b/>
          <w:color w:val="17365D"/>
          <w:sz w:val="28"/>
        </w:rPr>
        <w:t>ကျောင်း၏ တာဝန်များ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Mississippi College- and Career-Readiness Standards နှင့်ကိုက်ညီသော အရည်အသွေးမြင့် သင်ရိုးညွှန်းတမ်းနှင့် သင်ကြားမှု 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လုံခြုံပြီး အထောက်အကူပြုသော သင်ယူရေးပတ်ဝန်းကျင် 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အကဲဖြတ်ဒေတာဖြင့် သင်ကြားမှုကို လမ်းညွှန်ပြီး လိုအပ်သည့်အခါ အထောက်အပံ့ပေးရန်။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ကျောင်းသားတိုးတက်မှုနှင့် ဤသဘောတူညီချက်ကို ဆွေးနွေးရန် မိဘ-ဆရာ တွေ့ဆုံပွဲများ ကျင်းပရန်။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အမှတ်စာရင်း၊ တိုးတက်မှုအစီရင်ခံစာနှင့် အချိန်မီ ပညာရေးသတင်းများ 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တွေ့ဆုံပွဲ၊ ဖုန်း၊ အီးမေးလ်၊ စာဖြင့်အသိပေးချက်နှင့် ခရိုင်ဆက်သွယ်ရေးစနစ်များမှတစ်ဆင့် ပုံမှန် အဓိပ္ပာယ်ရှိသော နှစ်ဖက်ဆက်သွယ်မှု ထိန်းသိမ်းရန်။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မိဘများ ကျောင်းဝန်ထမ်းများကို သင့်လျော်စွာ ဆက်သွယ်နိုင်ရန်နှင့် စေတနာ့ဝန်ထမ်း အခွင့်အရေးများ 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ဖြစ်နိုင်သမျှ မိဘများနားလည်နိုင်သော ဘာသာစကားနှင့် ပုံစံဖြင့် အချက်အလက် 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အရည်အချင်းပြည့်မီပြီး ထိရောက်သော ပညာရေးဝန်ထမ်းများကို ခန့်ထား၊ ထိန်းသိမ်းပြီး ပံ့ပိုးရန်။</w:t>
      </w:r>
    </w:p>
    <w:p>
      <w:pPr>
        <w:pStyle w:val="Heading1"/>
        <w:keepNext/>
      </w:pPr>
      <w:r>
        <w:rPr>
          <w:rFonts w:ascii="Noto Sans Myanmar" w:hAnsi="Noto Sans Myanmar" w:eastAsia="Noto Sans Myanmar"/>
          <w:b/>
          <w:color w:val="17365D"/>
          <w:sz w:val="28"/>
        </w:rPr>
        <w:t>မိဘ/အုပ်ထိန်းသူ၏ တာဝန်များ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ကျောင်းတက်ရောက်မှုနှင့် အိမ်စာကို စောင့်ကြည့်ရန်။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ကလေးနှင့်အတူ ဖတ်ရန် သို့မဟုတ် နေ့စဉ်စာဖတ်ရန် အားပေးရန်။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ကျောင်းနှင့် ဆက်သွယ်ပြီး တွေ့ဆုံပွဲများနှင့် ကျောင်းလှုပ်ရှားမှုများတွင် ပါဝင်ရန်။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ကောင်းမွန်သောအပြုအမူကို ပံ့ပိုးပြီး ပညာရေးအောင်မြင်မှုကို အားပေးရန်။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အမှတ်များ၊ တာဝန်များနှင့် သင့်လျော်သော နည်းပညာအသုံးပြုမှုကို စောင့်ကြည့်ရန်။</w:t>
      </w:r>
    </w:p>
    <w:p>
      <w:pPr>
        <w:pStyle w:val="Heading1"/>
        <w:keepNext/>
      </w:pPr>
      <w:r>
        <w:rPr>
          <w:rFonts w:ascii="Noto Sans Myanmar" w:hAnsi="Noto Sans Myanmar" w:eastAsia="Noto Sans Myanmar"/>
          <w:b/>
          <w:color w:val="17365D"/>
          <w:sz w:val="28"/>
        </w:rPr>
        <w:t>ကျောင်းသား၏ တာဝန်များ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ကျောင်းမှန်မှန်တက်ပြီး အဆင်သင့်ဖြစ်ရန်။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တာဝန်များ ပြီးစီးပြီး လိုအပ်သည့်အခါ အကူအညီတောင်းရန်။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နေ့စဉ်စာဖတ်ပြီး အကောင်းဆုံးကြိုးစားရန်။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အခြားသူများကို လေးစားပြီး ကျောင်းစည်းကမ်းများ လိုက်နာရန်။</w:t>
      </w:r>
    </w:p>
    <w:p>
      <w:pPr>
        <w:pStyle w:val="Heading1"/>
        <w:keepNext/>
      </w:pPr>
      <w:r>
        <w:rPr>
          <w:rFonts w:ascii="Noto Sans Myanmar" w:hAnsi="Noto Sans Myanmar" w:eastAsia="Noto Sans Myanmar"/>
          <w:b/>
          <w:color w:val="17365D"/>
          <w:sz w:val="28"/>
        </w:rPr>
        <w:t>ကျောင်းခေါင်းဆောင်မှု၏ တာဝန်များ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ထိရောက်သော သင်ကြားမှုနှင့် အပြုသဘောဆောင်သော ကျောင်း-အိမ် ပူးပေါင်းမှုကို ပံ့ပိုးရန်။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ဝန်ထမ်းများအတွက် ပညာရပ်ဆိုင်ရာ သင်ယူမှု 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ကျောင်းဒေတာကို အသုံးပြုပြီး ကျောင်းသားအောင်မြင်မှု တိုးတက်စေရန်။</w:t>
      </w:r>
    </w:p>
    <w:p>
      <w:pPr>
        <w:pStyle w:val="Heading1"/>
        <w:keepNext/>
      </w:pPr>
      <w:r>
        <w:rPr>
          <w:rFonts w:ascii="Noto Sans Myanmar" w:hAnsi="Noto Sans Myanmar" w:eastAsia="Noto Sans Myanmar"/>
          <w:b/>
          <w:color w:val="17365D"/>
          <w:sz w:val="28"/>
        </w:rPr>
        <w:t>ကျောင်းဆက်သွယ်ရန်</w:t>
      </w:r>
    </w:p>
    <w:p>
      <w:r>
        <w:rPr>
          <w:rFonts w:ascii="Noto Sans Myanmar" w:hAnsi="Noto Sans Myanmar" w:eastAsia="Noto Sans Myanmar"/>
          <w:b/>
          <w:color w:val="17365D"/>
          <w:sz w:val="20"/>
        </w:rPr>
        <w:t xml:space="preserve">ကျောင်းအုပ်: </w:t>
      </w:r>
      <w:r>
        <w:rPr>
          <w:rFonts w:ascii="Aptos" w:hAnsi="Aptos" w:eastAsia="Aptos"/>
          <w:b w:val="0"/>
          <w:sz w:val="20"/>
        </w:rPr>
        <w:t>Jeremy Harrell</w:t>
      </w:r>
    </w:p>
    <w:p>
      <w:r>
        <w:rPr>
          <w:rFonts w:ascii="Noto Sans Myanmar" w:hAnsi="Noto Sans Myanmar" w:eastAsia="Noto Sans Myanmar"/>
          <w:b/>
          <w:color w:val="17365D"/>
          <w:sz w:val="20"/>
        </w:rPr>
        <w:t xml:space="preserve">ဖုန်း: </w:t>
      </w:r>
      <w:r>
        <w:rPr>
          <w:rFonts w:ascii="Aptos" w:hAnsi="Aptos" w:eastAsia="Aptos"/>
          <w:b w:val="0"/>
          <w:sz w:val="20"/>
        </w:rPr>
        <w:t>601-876-3370</w:t>
      </w:r>
    </w:p>
    <w:p>
      <w:pPr>
        <w:pStyle w:val="Heading1"/>
        <w:keepNext/>
      </w:pPr>
      <w:r>
        <w:rPr>
          <w:rFonts w:ascii="Noto Sans Myanmar" w:hAnsi="Noto Sans Myanmar" w:eastAsia="Noto Sans Myanmar"/>
          <w:b/>
          <w:color w:val="17365D"/>
          <w:sz w:val="28"/>
        </w:rPr>
        <w:t>မိဘ အတည်ပြုချက်</w:t>
      </w:r>
    </w:p>
    <w:p>
      <w:r>
        <w:rPr>
          <w:rFonts w:ascii="Noto Sans Myanmar" w:hAnsi="Noto Sans Myanmar" w:eastAsia="Noto Sans Myanmar"/>
          <w:b w:val="0"/>
          <w:sz w:val="20"/>
        </w:rPr>
        <w:t>ဤကျောင်း-မိဘ သဘောတူညီချက်ကို ကျွန်ုပ်၏ကလေးနှင့်အတူ ပြန်လည်သုံးသပ်ပြီး ပညာရေးအောင်မြင်မှုကို ပံ့ပိုးရာတွင် ကျွန်ုပ်၏တာဝန်ကို နားလည်ပါသည်။</w:t>
      </w:r>
    </w:p>
    <w:p>
      <w:pPr>
        <w:spacing w:before="140" w:after="40"/>
      </w:pPr>
      <w:r>
        <w:rPr>
          <w:rFonts w:ascii="Noto Sans Myanmar" w:hAnsi="Noto Sans Myanmar" w:eastAsia="Noto Sans Myanmar"/>
          <w:b w:val="0"/>
          <w:sz w:val="20"/>
        </w:rPr>
        <w:t>ကျောင်းသားအမည်: __________________________________</w:t>
      </w:r>
    </w:p>
    <w:p>
      <w:pPr>
        <w:spacing w:before="140" w:after="40"/>
      </w:pPr>
      <w:r>
        <w:rPr>
          <w:rFonts w:ascii="Noto Sans Myanmar" w:hAnsi="Noto Sans Myanmar" w:eastAsia="Noto Sans Myanmar"/>
          <w:b w:val="0"/>
          <w:sz w:val="20"/>
        </w:rPr>
        <w:t>မိဘ/အုပ်ထိန်းသူ အမည်အပြည့်အစုံ: __________________________________</w:t>
      </w:r>
    </w:p>
    <w:p>
      <w:pPr>
        <w:spacing w:before="140" w:after="40"/>
      </w:pPr>
      <w:r>
        <w:rPr>
          <w:rFonts w:ascii="Noto Sans Myanmar" w:hAnsi="Noto Sans Myanmar" w:eastAsia="Noto Sans Myanmar"/>
          <w:b w:val="0"/>
          <w:sz w:val="20"/>
        </w:rPr>
        <w:t>မိဘ/အုပ်ထိန်းသူ လက်မှတ်: __________________________________</w:t>
      </w:r>
      <w:r>
        <w:rPr>
          <w:rFonts w:ascii="Noto Sans Myanmar" w:hAnsi="Noto Sans Myanmar" w:eastAsia="Noto Sans Myanmar"/>
          <w:b w:val="0"/>
          <w:sz w:val="20"/>
        </w:rPr>
        <w:t xml:space="preserve">    ရက်စွဲ: ____________</w:t>
      </w:r>
    </w:p>
    <w:p>
      <w:pPr>
        <w:spacing w:before="140" w:after="40"/>
      </w:pPr>
      <w:r>
        <w:rPr>
          <w:rFonts w:ascii="Noto Sans Myanmar" w:hAnsi="Noto Sans Myanmar" w:eastAsia="Noto Sans Myanmar"/>
          <w:b w:val="0"/>
          <w:sz w:val="20"/>
        </w:rPr>
        <w:t>ကျောင်းသား လက်မှတ်: __________________________________</w:t>
      </w:r>
      <w:r>
        <w:rPr>
          <w:rFonts w:ascii="Noto Sans Myanmar" w:hAnsi="Noto Sans Myanmar" w:eastAsia="Noto Sans Myanmar"/>
          <w:b w:val="0"/>
          <w:sz w:val="20"/>
        </w:rPr>
        <w:t xml:space="preserve">    ရက်စွဲ: ____________</w:t>
      </w:r>
    </w:p>
    <w:p>
      <w:pPr>
        <w:spacing w:before="140" w:after="40"/>
      </w:pPr>
      <w:r>
        <w:rPr>
          <w:rFonts w:ascii="Noto Sans Myanmar" w:hAnsi="Noto Sans Myanmar" w:eastAsia="Noto Sans Myanmar"/>
          <w:b w:val="0"/>
          <w:sz w:val="20"/>
        </w:rPr>
        <w:t>ဆရာ/ဆရာမ လက်မှတ်: __________________________________</w:t>
      </w:r>
      <w:r>
        <w:rPr>
          <w:rFonts w:ascii="Noto Sans Myanmar" w:hAnsi="Noto Sans Myanmar" w:eastAsia="Noto Sans Myanmar"/>
          <w:b w:val="0"/>
          <w:sz w:val="20"/>
        </w:rPr>
        <w:t xml:space="preserve">    ရက်စွဲ: ____________</w:t>
      </w:r>
    </w:p>
    <w:p>
      <w:pPr>
        <w:spacing w:before="240"/>
        <w:jc w:val="center"/>
      </w:pPr>
      <w:r>
        <w:rPr>
          <w:rFonts w:ascii="Noto Sans Myanmar" w:hAnsi="Noto Sans Myanmar" w:eastAsia="Noto Sans Myanmar"/>
          <w:b/>
          <w:color w:val="C69C2D"/>
          <w:sz w:val="20"/>
        </w:rPr>
        <w:t>ဆရာများ သင်ကြားနေသည်။ ကျောင်းသားများ သင်ယူနေသည်။ ကျောင်းများ တိုးတက်နေသည်။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606060"/>
        <w:sz w:val="16"/>
      </w:rPr>
      <w:t>Teachers teaching. Students learning. Schools improving.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 w:eastAsia="Aptos"/>
        <w:b/>
        <w:color w:val="17365D"/>
        <w:sz w:val="17"/>
      </w:rPr>
      <w:t>WALTHALL COUNTY SCHOOL DISTRICT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Noto Sans Myanmar" w:hAnsi="Noto Sans Myanma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 Myanmar" w:hAnsi="Noto Sans Myanmar"/>
      <w:b/>
      <w:bCs/>
      <w:color w:val="17365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mpactBullet">
    <w:name w:val="Compact Bullet"/>
    <w:basedOn w:val="Normal"/>
    <w:pPr>
      <w:spacing w:after="60"/>
      <w:ind w:left="504" w:hanging="259"/>
      <w:numPr>
        <w:ilvl w:val="0"/>
        <w:numId w:val="1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